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27.61818181818185" w:lineRule="auto"/>
        <w:rPr/>
      </w:pPr>
      <w:r w:rsidDel="00000000" w:rsidR="00000000" w:rsidRPr="00000000">
        <w:rPr>
          <w:b w:val="1"/>
          <w:color w:val="0b5394"/>
          <w:sz w:val="24"/>
          <w:szCs w:val="24"/>
          <w:rtl w:val="0"/>
        </w:rPr>
        <w:t xml:space="preserve">Everyone reacts differently to stressful situations.</w:t>
      </w:r>
      <w:r w:rsidDel="00000000" w:rsidR="00000000" w:rsidRPr="00000000">
        <w:rPr>
          <w:color w:val="0b5394"/>
          <w:rtl w:val="0"/>
        </w:rPr>
        <w:t xml:space="preserve"> </w:t>
      </w:r>
      <w:r w:rsidDel="00000000" w:rsidR="00000000" w:rsidRPr="00000000">
        <w:rPr>
          <w:rtl w:val="0"/>
        </w:rPr>
        <w:t xml:space="preserve">It’s easy to get lost in fear and/or feel out of control when disaster strikes. How you respond to the outbreak can depend on your background, the things that make you different from other people, and the community you live in. However this crisis situation is impacting your life, we must try to remember our common humanity and show compassion to ourselves and others during this time.</w:t>
      </w:r>
    </w:p>
    <w:p w:rsidR="00000000" w:rsidDel="00000000" w:rsidP="00000000" w:rsidRDefault="00000000" w:rsidRPr="00000000" w14:paraId="00000002">
      <w:pPr>
        <w:shd w:fill="ffffff" w:val="clear"/>
        <w:spacing w:after="160" w:line="227.61818181818185" w:lineRule="auto"/>
        <w:rPr>
          <w:b w:val="1"/>
          <w:color w:val="0b5394"/>
        </w:rPr>
      </w:pPr>
      <w:r w:rsidDel="00000000" w:rsidR="00000000" w:rsidRPr="00000000">
        <w:rPr>
          <w:rtl w:val="0"/>
        </w:rPr>
      </w:r>
    </w:p>
    <w:p w:rsidR="00000000" w:rsidDel="00000000" w:rsidP="00000000" w:rsidRDefault="00000000" w:rsidRPr="00000000" w14:paraId="00000003">
      <w:pPr>
        <w:shd w:fill="ffffff" w:val="clear"/>
        <w:spacing w:after="160" w:line="227.61818181818185" w:lineRule="auto"/>
        <w:rPr>
          <w:b w:val="1"/>
          <w:color w:val="0b5394"/>
          <w:sz w:val="24"/>
          <w:szCs w:val="24"/>
        </w:rPr>
      </w:pPr>
      <w:r w:rsidDel="00000000" w:rsidR="00000000" w:rsidRPr="00000000">
        <w:rPr>
          <w:b w:val="1"/>
          <w:color w:val="0b5394"/>
          <w:sz w:val="24"/>
          <w:szCs w:val="24"/>
          <w:rtl w:val="0"/>
        </w:rPr>
        <w:t xml:space="preserve">Support your Mental Well-Being while isolated:</w:t>
      </w:r>
    </w:p>
    <w:p w:rsidR="00000000" w:rsidDel="00000000" w:rsidP="00000000" w:rsidRDefault="00000000" w:rsidRPr="00000000" w14:paraId="00000004">
      <w:pPr>
        <w:numPr>
          <w:ilvl w:val="0"/>
          <w:numId w:val="2"/>
        </w:numPr>
        <w:shd w:fill="ffffff" w:val="clear"/>
        <w:spacing w:after="0" w:afterAutospacing="0" w:before="200" w:lineRule="auto"/>
        <w:ind w:left="940" w:hanging="360"/>
      </w:pPr>
      <w:r w:rsidDel="00000000" w:rsidR="00000000" w:rsidRPr="00000000">
        <w:rPr>
          <w:b w:val="1"/>
          <w:color w:val="38761d"/>
          <w:rtl w:val="0"/>
        </w:rPr>
        <w:t xml:space="preserve">Take breaks from watching, reading, or listening to news stories, including social media.</w:t>
      </w:r>
      <w:r w:rsidDel="00000000" w:rsidR="00000000" w:rsidRPr="00000000">
        <w:rPr>
          <w:rtl w:val="0"/>
        </w:rPr>
        <w:t xml:space="preserve"> Hearing about the pandemic repeatedly can be upsetting. Children may also misinterpret what they hear and can be frightened about something they do not understand.</w:t>
      </w:r>
    </w:p>
    <w:p w:rsidR="00000000" w:rsidDel="00000000" w:rsidP="00000000" w:rsidRDefault="00000000" w:rsidRPr="00000000" w14:paraId="00000005">
      <w:pPr>
        <w:numPr>
          <w:ilvl w:val="0"/>
          <w:numId w:val="2"/>
        </w:numPr>
        <w:shd w:fill="ffffff" w:val="clear"/>
        <w:spacing w:after="0" w:afterAutospacing="0" w:before="0" w:beforeAutospacing="0" w:lineRule="auto"/>
        <w:ind w:left="940" w:hanging="360"/>
      </w:pPr>
      <w:r w:rsidDel="00000000" w:rsidR="00000000" w:rsidRPr="00000000">
        <w:rPr>
          <w:b w:val="1"/>
          <w:color w:val="38761d"/>
          <w:rtl w:val="0"/>
        </w:rPr>
        <w:t xml:space="preserve">Take care of your body.</w:t>
      </w:r>
      <w:r w:rsidDel="00000000" w:rsidR="00000000" w:rsidRPr="00000000">
        <w:rPr>
          <w:color w:val="38761d"/>
          <w:rtl w:val="0"/>
        </w:rPr>
        <w:t xml:space="preserve"> </w:t>
      </w:r>
      <w:r w:rsidDel="00000000" w:rsidR="00000000" w:rsidRPr="00000000">
        <w:rPr>
          <w:rtl w:val="0"/>
        </w:rPr>
        <w:t xml:space="preserve">Take deep breaths, stretch, or meditate. </w:t>
      </w:r>
      <w:hyperlink r:id="rId6">
        <w:r w:rsidDel="00000000" w:rsidR="00000000" w:rsidRPr="00000000">
          <w:rPr>
            <w:rtl w:val="0"/>
          </w:rPr>
          <w:t xml:space="preserve">Try to eat healthy, well-balanced meals</w:t>
        </w:r>
      </w:hyperlink>
      <w:r w:rsidDel="00000000" w:rsidR="00000000" w:rsidRPr="00000000">
        <w:rPr>
          <w:rtl w:val="0"/>
        </w:rPr>
        <w:t xml:space="preserve">, </w:t>
      </w:r>
      <w:hyperlink r:id="rId7">
        <w:r w:rsidDel="00000000" w:rsidR="00000000" w:rsidRPr="00000000">
          <w:rPr>
            <w:rtl w:val="0"/>
          </w:rPr>
          <w:t xml:space="preserve">exercise regularly</w:t>
        </w:r>
      </w:hyperlink>
      <w:r w:rsidDel="00000000" w:rsidR="00000000" w:rsidRPr="00000000">
        <w:rPr>
          <w:rtl w:val="0"/>
        </w:rPr>
        <w:t xml:space="preserve">, </w:t>
      </w:r>
      <w:hyperlink r:id="rId8">
        <w:r w:rsidDel="00000000" w:rsidR="00000000" w:rsidRPr="00000000">
          <w:rPr>
            <w:rtl w:val="0"/>
          </w:rPr>
          <w:t xml:space="preserve">get plenty of sleep</w:t>
        </w:r>
      </w:hyperlink>
      <w:r w:rsidDel="00000000" w:rsidR="00000000" w:rsidRPr="00000000">
        <w:rPr>
          <w:rtl w:val="0"/>
        </w:rPr>
        <w:t xml:space="preserve">, and </w:t>
      </w:r>
      <w:hyperlink r:id="rId9">
        <w:r w:rsidDel="00000000" w:rsidR="00000000" w:rsidRPr="00000000">
          <w:rPr>
            <w:rtl w:val="0"/>
          </w:rPr>
          <w:t xml:space="preserve">avoid alcohol</w:t>
        </w:r>
      </w:hyperlink>
      <w:r w:rsidDel="00000000" w:rsidR="00000000" w:rsidRPr="00000000">
        <w:rPr>
          <w:rtl w:val="0"/>
        </w:rPr>
        <w:t xml:space="preserve"> and drugs.</w:t>
      </w:r>
    </w:p>
    <w:p w:rsidR="00000000" w:rsidDel="00000000" w:rsidP="00000000" w:rsidRDefault="00000000" w:rsidRPr="00000000" w14:paraId="00000006">
      <w:pPr>
        <w:numPr>
          <w:ilvl w:val="0"/>
          <w:numId w:val="2"/>
        </w:numPr>
        <w:shd w:fill="ffffff" w:val="clear"/>
        <w:spacing w:after="0" w:afterAutospacing="0" w:before="0" w:beforeAutospacing="0" w:lineRule="auto"/>
        <w:ind w:left="940" w:hanging="360"/>
      </w:pPr>
      <w:r w:rsidDel="00000000" w:rsidR="00000000" w:rsidRPr="00000000">
        <w:rPr>
          <w:b w:val="1"/>
          <w:color w:val="38761d"/>
          <w:rtl w:val="0"/>
        </w:rPr>
        <w:t xml:space="preserve">Set boundaries on your work schedule.</w:t>
      </w:r>
      <w:r w:rsidDel="00000000" w:rsidR="00000000" w:rsidRPr="00000000">
        <w:rPr>
          <w:color w:val="38761d"/>
          <w:rtl w:val="0"/>
        </w:rPr>
        <w:t xml:space="preserve"> </w:t>
      </w:r>
      <w:r w:rsidDel="00000000" w:rsidR="00000000" w:rsidRPr="00000000">
        <w:rPr>
          <w:rtl w:val="0"/>
        </w:rPr>
        <w:t xml:space="preserve">When working from home, be sure you are working reasonable hours. It can be tempting to work more while you have your work at home, however, it can also be taxing on your health and well-being, so stick to a schedule with healthy boundaries.</w:t>
      </w:r>
    </w:p>
    <w:p w:rsidR="00000000" w:rsidDel="00000000" w:rsidP="00000000" w:rsidRDefault="00000000" w:rsidRPr="00000000" w14:paraId="00000007">
      <w:pPr>
        <w:numPr>
          <w:ilvl w:val="0"/>
          <w:numId w:val="2"/>
        </w:numPr>
        <w:shd w:fill="ffffff" w:val="clear"/>
        <w:spacing w:after="0" w:afterAutospacing="0" w:before="0" w:beforeAutospacing="0" w:lineRule="auto"/>
        <w:ind w:left="940" w:hanging="360"/>
      </w:pPr>
      <w:r w:rsidDel="00000000" w:rsidR="00000000" w:rsidRPr="00000000">
        <w:rPr>
          <w:b w:val="1"/>
          <w:color w:val="38761d"/>
          <w:rtl w:val="0"/>
        </w:rPr>
        <w:t xml:space="preserve">Make time to unwind.</w:t>
      </w:r>
      <w:r w:rsidDel="00000000" w:rsidR="00000000" w:rsidRPr="00000000">
        <w:rPr>
          <w:rtl w:val="0"/>
        </w:rPr>
        <w:t xml:space="preserve"> Try to do some other activities you enjoy.</w:t>
      </w:r>
    </w:p>
    <w:p w:rsidR="00000000" w:rsidDel="00000000" w:rsidP="00000000" w:rsidRDefault="00000000" w:rsidRPr="00000000" w14:paraId="00000008">
      <w:pPr>
        <w:numPr>
          <w:ilvl w:val="0"/>
          <w:numId w:val="2"/>
        </w:numPr>
        <w:shd w:fill="ffffff" w:val="clear"/>
        <w:spacing w:after="0" w:afterAutospacing="0" w:before="0" w:beforeAutospacing="0" w:lineRule="auto"/>
        <w:ind w:left="940" w:hanging="360"/>
      </w:pPr>
      <w:r w:rsidDel="00000000" w:rsidR="00000000" w:rsidRPr="00000000">
        <w:rPr>
          <w:b w:val="1"/>
          <w:color w:val="38761d"/>
          <w:rtl w:val="0"/>
        </w:rPr>
        <w:t xml:space="preserve">Connect with others. </w:t>
      </w:r>
      <w:r w:rsidDel="00000000" w:rsidR="00000000" w:rsidRPr="00000000">
        <w:rPr>
          <w:rtl w:val="0"/>
        </w:rPr>
        <w:t xml:space="preserve">Talk with people you trust about your concerns and how you are feeling.</w:t>
      </w:r>
    </w:p>
    <w:p w:rsidR="00000000" w:rsidDel="00000000" w:rsidP="00000000" w:rsidRDefault="00000000" w:rsidRPr="00000000" w14:paraId="00000009">
      <w:pPr>
        <w:numPr>
          <w:ilvl w:val="0"/>
          <w:numId w:val="2"/>
        </w:numPr>
        <w:shd w:fill="ffffff" w:val="clear"/>
        <w:spacing w:after="200" w:before="0" w:beforeAutospacing="0" w:lineRule="auto"/>
        <w:ind w:left="940" w:hanging="360"/>
      </w:pPr>
      <w:r w:rsidDel="00000000" w:rsidR="00000000" w:rsidRPr="00000000">
        <w:rPr>
          <w:b w:val="1"/>
          <w:color w:val="38761d"/>
          <w:rtl w:val="0"/>
        </w:rPr>
        <w:t xml:space="preserve">Try to remember that this will end.</w:t>
      </w:r>
      <w:r w:rsidDel="00000000" w:rsidR="00000000" w:rsidRPr="00000000">
        <w:rPr>
          <w:color w:val="38761d"/>
          <w:rtl w:val="0"/>
        </w:rPr>
        <w:t xml:space="preserve"> </w:t>
      </w:r>
      <w:r w:rsidDel="00000000" w:rsidR="00000000" w:rsidRPr="00000000">
        <w:rPr>
          <w:rtl w:val="0"/>
        </w:rPr>
        <w:t xml:space="preserve">Although right now the pandemic feels endless, we need to remind ourselves and our kids that it won't be. Although we don’t know the specific timeline, the need for social distancing, closures and the life changes we are currently experiencing aren't permanent. Knowing this makes it much easier to cope.</w:t>
      </w:r>
    </w:p>
    <w:p w:rsidR="00000000" w:rsidDel="00000000" w:rsidP="00000000" w:rsidRDefault="00000000" w:rsidRPr="00000000" w14:paraId="0000000A">
      <w:pPr>
        <w:shd w:fill="ffffff" w:val="clear"/>
        <w:spacing w:line="227.61818181818185" w:lineRule="auto"/>
        <w:rPr>
          <w:color w:val="222222"/>
        </w:rPr>
      </w:pPr>
      <w:r w:rsidDel="00000000" w:rsidR="00000000" w:rsidRPr="00000000">
        <w:rPr>
          <w:rtl w:val="0"/>
        </w:rPr>
      </w:r>
    </w:p>
    <w:p w:rsidR="00000000" w:rsidDel="00000000" w:rsidP="00000000" w:rsidRDefault="00000000" w:rsidRPr="00000000" w14:paraId="0000000B">
      <w:pPr>
        <w:shd w:fill="ffffff" w:val="clear"/>
        <w:spacing w:line="227.61818181818185" w:lineRule="auto"/>
        <w:rPr>
          <w:b w:val="1"/>
          <w:color w:val="0b5394"/>
        </w:rPr>
      </w:pPr>
      <w:r w:rsidDel="00000000" w:rsidR="00000000" w:rsidRPr="00000000">
        <w:rPr>
          <w:rtl w:val="0"/>
        </w:rPr>
      </w:r>
    </w:p>
    <w:p w:rsidR="00000000" w:rsidDel="00000000" w:rsidP="00000000" w:rsidRDefault="00000000" w:rsidRPr="00000000" w14:paraId="0000000C">
      <w:pPr>
        <w:shd w:fill="ffffff" w:val="clear"/>
        <w:spacing w:line="227.61818181818185" w:lineRule="auto"/>
        <w:rPr>
          <w:b w:val="1"/>
          <w:color w:val="38761d"/>
        </w:rPr>
      </w:pPr>
      <w:r w:rsidDel="00000000" w:rsidR="00000000" w:rsidRPr="00000000">
        <w:rPr>
          <w:b w:val="1"/>
          <w:color w:val="0b5394"/>
          <w:sz w:val="24"/>
          <w:szCs w:val="24"/>
          <w:rtl w:val="0"/>
        </w:rPr>
        <w:t xml:space="preserve">Check out these great Mental Health Resources!</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afterAutospacing="0" w:before="200" w:lineRule="auto"/>
        <w:ind w:left="940" w:hanging="360"/>
        <w:rPr>
          <w:highlight w:val="yellow"/>
        </w:rPr>
      </w:pPr>
      <w:r w:rsidDel="00000000" w:rsidR="00000000" w:rsidRPr="00000000">
        <w:rPr>
          <w:b w:val="1"/>
          <w:color w:val="38761d"/>
          <w:highlight w:val="yellow"/>
          <w:rtl w:val="0"/>
        </w:rPr>
        <w:t xml:space="preserve">Information about your EAP program.</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afterAutospacing="0" w:before="0" w:beforeAutospacing="0" w:lineRule="auto"/>
        <w:ind w:left="940" w:hanging="360"/>
      </w:pPr>
      <w:r w:rsidDel="00000000" w:rsidR="00000000" w:rsidRPr="00000000">
        <w:rPr>
          <w:b w:val="1"/>
          <w:color w:val="38761d"/>
          <w:rtl w:val="0"/>
        </w:rPr>
        <w:t xml:space="preserve">Minnesota Department of Health’s (MDH) website</w:t>
      </w:r>
      <w:r w:rsidDel="00000000" w:rsidR="00000000" w:rsidRPr="00000000">
        <w:rPr>
          <w:rtl w:val="0"/>
        </w:rPr>
        <w:t xml:space="preserve"> has various resources including but not limited to Psychological First Aid, Adult and Family Resources, Child and School Resources, Teens, and more for mental well-being during COVID. </w:t>
      </w:r>
      <w:hyperlink r:id="rId10">
        <w:r w:rsidDel="00000000" w:rsidR="00000000" w:rsidRPr="00000000">
          <w:rPr>
            <w:b w:val="1"/>
            <w:color w:val="1155cc"/>
            <w:u w:val="single"/>
            <w:rtl w:val="0"/>
          </w:rPr>
          <w:t xml:space="preserve">Click here</w:t>
        </w:r>
      </w:hyperlink>
      <w:r w:rsidDel="00000000" w:rsidR="00000000" w:rsidRPr="00000000">
        <w:rPr>
          <w:rtl w:val="0"/>
        </w:rPr>
        <w:t xml:space="preserve"> to browse these helpful resources, or </w:t>
      </w:r>
      <w:hyperlink r:id="rId11">
        <w:r w:rsidDel="00000000" w:rsidR="00000000" w:rsidRPr="00000000">
          <w:rPr>
            <w:b w:val="1"/>
            <w:color w:val="1155cc"/>
            <w:u w:val="single"/>
            <w:rtl w:val="0"/>
          </w:rPr>
          <w:t xml:space="preserve">here</w:t>
        </w:r>
      </w:hyperlink>
      <w:r w:rsidDel="00000000" w:rsidR="00000000" w:rsidRPr="00000000">
        <w:rPr>
          <w:rtl w:val="0"/>
        </w:rPr>
        <w:t xml:space="preserve"> </w:t>
      </w:r>
      <w:r w:rsidDel="00000000" w:rsidR="00000000" w:rsidRPr="00000000">
        <w:rPr>
          <w:color w:val="222222"/>
          <w:rtl w:val="0"/>
        </w:rPr>
        <w:t xml:space="preserve">to review more about mental health.</w:t>
      </w:r>
    </w:p>
    <w:p w:rsidR="00000000" w:rsidDel="00000000" w:rsidP="00000000" w:rsidRDefault="00000000" w:rsidRPr="00000000" w14:paraId="0000000F">
      <w:pPr>
        <w:numPr>
          <w:ilvl w:val="0"/>
          <w:numId w:val="1"/>
        </w:numPr>
        <w:shd w:fill="ffffff" w:val="clear"/>
        <w:spacing w:after="0" w:afterAutospacing="0" w:before="0" w:beforeAutospacing="0" w:lineRule="auto"/>
        <w:ind w:left="940" w:hanging="360"/>
      </w:pPr>
      <w:r w:rsidDel="00000000" w:rsidR="00000000" w:rsidRPr="00000000">
        <w:rPr>
          <w:b w:val="1"/>
          <w:color w:val="38761d"/>
          <w:rtl w:val="0"/>
        </w:rPr>
        <w:t xml:space="preserve">The Child Mind Institute shares tips </w:t>
      </w:r>
      <w:r w:rsidDel="00000000" w:rsidR="00000000" w:rsidRPr="00000000">
        <w:rPr>
          <w:color w:val="222222"/>
          <w:rtl w:val="0"/>
        </w:rPr>
        <w:t xml:space="preserve">on talking to children about the Coronavirus </w:t>
      </w:r>
      <w:hyperlink r:id="rId12">
        <w:r w:rsidDel="00000000" w:rsidR="00000000" w:rsidRPr="00000000">
          <w:rPr>
            <w:b w:val="1"/>
            <w:color w:val="1155cc"/>
            <w:u w:val="single"/>
            <w:rtl w:val="0"/>
          </w:rPr>
          <w:t xml:space="preserve">here</w:t>
        </w:r>
      </w:hyperlink>
      <w:r w:rsidDel="00000000" w:rsidR="00000000" w:rsidRPr="00000000">
        <w:rPr>
          <w:color w:val="222222"/>
          <w:rtl w:val="0"/>
        </w:rPr>
        <w:t xml:space="preserve">. The CDC also has some great tips </w:t>
      </w:r>
      <w:hyperlink r:id="rId13">
        <w:r w:rsidDel="00000000" w:rsidR="00000000" w:rsidRPr="00000000">
          <w:rPr>
            <w:b w:val="1"/>
            <w:color w:val="1155cc"/>
            <w:u w:val="single"/>
            <w:rtl w:val="0"/>
          </w:rPr>
          <w:t xml:space="preserve">here</w:t>
        </w:r>
      </w:hyperlink>
      <w:r w:rsidDel="00000000" w:rsidR="00000000" w:rsidRPr="00000000">
        <w:rPr>
          <w:color w:val="222222"/>
          <w:rtl w:val="0"/>
        </w:rPr>
        <w:t xml:space="preserve">.</w:t>
      </w:r>
    </w:p>
    <w:p w:rsidR="00000000" w:rsidDel="00000000" w:rsidP="00000000" w:rsidRDefault="00000000" w:rsidRPr="00000000" w14:paraId="00000010">
      <w:pPr>
        <w:numPr>
          <w:ilvl w:val="0"/>
          <w:numId w:val="1"/>
        </w:numPr>
        <w:shd w:fill="ffffff" w:val="clear"/>
        <w:spacing w:after="0" w:afterAutospacing="0" w:before="0" w:beforeAutospacing="0" w:lineRule="auto"/>
        <w:ind w:left="940" w:hanging="360"/>
      </w:pPr>
      <w:hyperlink r:id="rId14">
        <w:r w:rsidDel="00000000" w:rsidR="00000000" w:rsidRPr="00000000">
          <w:rPr>
            <w:b w:val="1"/>
            <w:color w:val="1155cc"/>
            <w:u w:val="single"/>
            <w:rtl w:val="0"/>
          </w:rPr>
          <w:t xml:space="preserve">Thrive Range</w:t>
        </w:r>
      </w:hyperlink>
      <w:r w:rsidDel="00000000" w:rsidR="00000000" w:rsidRPr="00000000">
        <w:rPr>
          <w:b w:val="1"/>
          <w:color w:val="38761d"/>
          <w:rtl w:val="0"/>
        </w:rPr>
        <w:t xml:space="preserve"> </w:t>
      </w:r>
      <w:r w:rsidDel="00000000" w:rsidR="00000000" w:rsidRPr="00000000">
        <w:rPr>
          <w:rtl w:val="0"/>
        </w:rPr>
        <w:t xml:space="preserve">offers free online therapy and resources for mental health and substance problems.</w:t>
      </w:r>
    </w:p>
    <w:p w:rsidR="00000000" w:rsidDel="00000000" w:rsidP="00000000" w:rsidRDefault="00000000" w:rsidRPr="00000000" w14:paraId="00000011">
      <w:pPr>
        <w:numPr>
          <w:ilvl w:val="0"/>
          <w:numId w:val="1"/>
        </w:numPr>
        <w:shd w:fill="ffffff" w:val="clear"/>
        <w:spacing w:after="200" w:before="0" w:beforeAutospacing="0" w:lineRule="auto"/>
        <w:ind w:left="940" w:hanging="360"/>
      </w:pPr>
      <w:r w:rsidDel="00000000" w:rsidR="00000000" w:rsidRPr="00000000">
        <w:rPr>
          <w:b w:val="1"/>
          <w:color w:val="38761d"/>
          <w:rtl w:val="0"/>
        </w:rPr>
        <w:t xml:space="preserve">Greater Good Magazine’s Guide to Well-Being During Coronavirus</w:t>
      </w:r>
      <w:r w:rsidDel="00000000" w:rsidR="00000000" w:rsidRPr="00000000">
        <w:rPr>
          <w:rtl w:val="0"/>
        </w:rPr>
        <w:t xml:space="preserve"> shares helpful practices, resources, and articles for individuals, parents, and educators </w:t>
      </w:r>
      <w:hyperlink r:id="rId15">
        <w:r w:rsidDel="00000000" w:rsidR="00000000" w:rsidRPr="00000000">
          <w:rPr>
            <w:b w:val="1"/>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spacing w:after="160" w:line="227.61818181818185" w:lineRule="auto"/>
        <w:rPr>
          <w:b w:val="1"/>
          <w:color w:val="0b5394"/>
          <w:sz w:val="24"/>
          <w:szCs w:val="24"/>
        </w:rPr>
      </w:pPr>
      <w:r w:rsidDel="00000000" w:rsidR="00000000" w:rsidRPr="00000000">
        <w:rPr>
          <w:b w:val="1"/>
          <w:color w:val="0b5394"/>
          <w:sz w:val="24"/>
          <w:szCs w:val="24"/>
          <w:rtl w:val="0"/>
        </w:rPr>
        <w:t xml:space="preserve">Structure your days and check in with yourself daily!</w:t>
      </w:r>
    </w:p>
    <w:p w:rsidR="00000000" w:rsidDel="00000000" w:rsidP="00000000" w:rsidRDefault="00000000" w:rsidRPr="00000000" w14:paraId="00000014">
      <w:pPr>
        <w:shd w:fill="ffffff" w:val="clear"/>
        <w:spacing w:after="160" w:line="227.61818181818185" w:lineRule="auto"/>
        <w:rPr>
          <w:color w:val="222222"/>
        </w:rPr>
      </w:pPr>
      <w:hyperlink r:id="rId16">
        <w:r w:rsidDel="00000000" w:rsidR="00000000" w:rsidRPr="00000000">
          <w:rPr>
            <w:b w:val="1"/>
            <w:color w:val="1155cc"/>
            <w:u w:val="single"/>
            <w:rtl w:val="0"/>
          </w:rPr>
          <w:t xml:space="preserve">Click here</w:t>
        </w:r>
      </w:hyperlink>
      <w:r w:rsidDel="00000000" w:rsidR="00000000" w:rsidRPr="00000000">
        <w:rPr>
          <w:color w:val="222222"/>
          <w:rtl w:val="0"/>
        </w:rPr>
        <w:t xml:space="preserve"> to review six questions you can ask yourself while staying at home.</w:t>
      </w:r>
    </w:p>
    <w:p w:rsidR="00000000" w:rsidDel="00000000" w:rsidP="00000000" w:rsidRDefault="00000000" w:rsidRPr="00000000" w14:paraId="00000015">
      <w:pPr>
        <w:shd w:fill="ffffff" w:val="clear"/>
        <w:spacing w:after="160" w:line="227.61818181818185" w:lineRule="auto"/>
        <w:rPr>
          <w:color w:val="222222"/>
        </w:rPr>
      </w:pPr>
      <w:r w:rsidDel="00000000" w:rsidR="00000000" w:rsidRPr="00000000">
        <w:rPr>
          <w:color w:val="222222"/>
          <w:rtl w:val="0"/>
        </w:rPr>
        <w:t xml:space="preserve"> </w:t>
      </w:r>
    </w:p>
    <w:p w:rsidR="00000000" w:rsidDel="00000000" w:rsidP="00000000" w:rsidRDefault="00000000" w:rsidRPr="00000000" w14:paraId="00000016">
      <w:pPr>
        <w:shd w:fill="ffffff" w:val="clear"/>
        <w:spacing w:after="160" w:line="227.61818181818185" w:lineRule="auto"/>
        <w:rPr>
          <w:b w:val="1"/>
          <w:color w:val="0b5394"/>
        </w:rPr>
      </w:pPr>
      <w:r w:rsidDel="00000000" w:rsidR="00000000" w:rsidRPr="00000000">
        <w:rPr>
          <w:b w:val="1"/>
          <w:color w:val="0b5394"/>
          <w:rtl w:val="0"/>
        </w:rPr>
        <w:t xml:space="preserve">Hotline Numbers for Families:</w:t>
      </w:r>
    </w:p>
    <w:p w:rsidR="00000000" w:rsidDel="00000000" w:rsidP="00000000" w:rsidRDefault="00000000" w:rsidRPr="00000000" w14:paraId="00000017">
      <w:pPr>
        <w:numPr>
          <w:ilvl w:val="0"/>
          <w:numId w:val="3"/>
        </w:numPr>
        <w:spacing w:after="0" w:afterAutospacing="0" w:before="200" w:lineRule="auto"/>
        <w:ind w:left="940" w:hanging="360"/>
      </w:pPr>
      <w:r w:rsidDel="00000000" w:rsidR="00000000" w:rsidRPr="00000000">
        <w:rPr>
          <w:b w:val="1"/>
          <w:color w:val="38761d"/>
          <w:rtl w:val="0"/>
        </w:rPr>
        <w:t xml:space="preserve">National Parent Helpline</w:t>
      </w:r>
      <w:r w:rsidDel="00000000" w:rsidR="00000000" w:rsidRPr="00000000">
        <w:rPr>
          <w:color w:val="222222"/>
          <w:rtl w:val="0"/>
        </w:rPr>
        <w:t xml:space="preserve"> 1-855-427-2736 </w:t>
      </w:r>
      <w:hyperlink r:id="rId17">
        <w:r w:rsidDel="00000000" w:rsidR="00000000" w:rsidRPr="00000000">
          <w:rPr>
            <w:color w:val="1155cc"/>
            <w:u w:val="single"/>
            <w:rtl w:val="0"/>
          </w:rPr>
          <w:t xml:space="preserve">http://www.nationalparenthelpline.org/</w:t>
        </w:r>
      </w:hyperlink>
      <w:r w:rsidDel="00000000" w:rsidR="00000000" w:rsidRPr="00000000">
        <w:rPr>
          <w:color w:val="222222"/>
          <w:rtl w:val="0"/>
        </w:rPr>
        <w:t xml:space="preserve"> Operated by Parents Anonymous</w:t>
      </w:r>
    </w:p>
    <w:p w:rsidR="00000000" w:rsidDel="00000000" w:rsidP="00000000" w:rsidRDefault="00000000" w:rsidRPr="00000000" w14:paraId="00000018">
      <w:pPr>
        <w:numPr>
          <w:ilvl w:val="0"/>
          <w:numId w:val="3"/>
        </w:numPr>
        <w:spacing w:after="0" w:afterAutospacing="0" w:before="0" w:beforeAutospacing="0" w:lineRule="auto"/>
        <w:ind w:left="940" w:hanging="360"/>
      </w:pPr>
      <w:r w:rsidDel="00000000" w:rsidR="00000000" w:rsidRPr="00000000">
        <w:rPr>
          <w:b w:val="1"/>
          <w:color w:val="38761d"/>
          <w:rtl w:val="0"/>
        </w:rPr>
        <w:t xml:space="preserve">National Domestic Violence Hotline</w:t>
      </w:r>
      <w:r w:rsidDel="00000000" w:rsidR="00000000" w:rsidRPr="00000000">
        <w:rPr>
          <w:color w:val="222222"/>
          <w:rtl w:val="0"/>
        </w:rPr>
        <w:t xml:space="preserve"> 1-800-799-SAFE (7233) TTY 1- 800-787-3224 Email and live chat are also available at </w:t>
      </w:r>
      <w:hyperlink r:id="rId18">
        <w:r w:rsidDel="00000000" w:rsidR="00000000" w:rsidRPr="00000000">
          <w:rPr>
            <w:color w:val="0563c1"/>
            <w:u w:val="single"/>
            <w:rtl w:val="0"/>
          </w:rPr>
          <w:t xml:space="preserve">https://www.thehotline.org/</w:t>
        </w:r>
      </w:hyperlink>
      <w:r w:rsidDel="00000000" w:rsidR="00000000" w:rsidRPr="00000000">
        <w:rPr>
          <w:rtl w:val="0"/>
        </w:rPr>
      </w:r>
    </w:p>
    <w:p w:rsidR="00000000" w:rsidDel="00000000" w:rsidP="00000000" w:rsidRDefault="00000000" w:rsidRPr="00000000" w14:paraId="00000019">
      <w:pPr>
        <w:numPr>
          <w:ilvl w:val="0"/>
          <w:numId w:val="3"/>
        </w:numPr>
        <w:spacing w:after="200" w:before="0" w:beforeAutospacing="0" w:lineRule="auto"/>
        <w:ind w:left="940" w:hanging="360"/>
      </w:pPr>
      <w:r w:rsidDel="00000000" w:rsidR="00000000" w:rsidRPr="00000000">
        <w:rPr>
          <w:b w:val="1"/>
          <w:color w:val="38761d"/>
          <w:rtl w:val="0"/>
        </w:rPr>
        <w:t xml:space="preserve">Postpartum Support International Helpline</w:t>
      </w:r>
      <w:r w:rsidDel="00000000" w:rsidR="00000000" w:rsidRPr="00000000">
        <w:rPr>
          <w:color w:val="222222"/>
          <w:rtl w:val="0"/>
        </w:rPr>
        <w:t xml:space="preserve"> 1-800-944-4773 </w:t>
      </w:r>
      <w:hyperlink r:id="rId19">
        <w:r w:rsidDel="00000000" w:rsidR="00000000" w:rsidRPr="00000000">
          <w:rPr>
            <w:color w:val="0563c1"/>
            <w:u w:val="single"/>
            <w:rtl w:val="0"/>
          </w:rPr>
          <w:t xml:space="preserve">https://www.postpartum.net/</w:t>
        </w:r>
      </w:hyperlink>
      <w:r w:rsidDel="00000000" w:rsidR="00000000" w:rsidRPr="00000000">
        <w:rPr>
          <w:rtl w:val="0"/>
        </w:rPr>
      </w:r>
    </w:p>
    <w:p w:rsidR="00000000" w:rsidDel="00000000" w:rsidP="00000000" w:rsidRDefault="00000000" w:rsidRPr="00000000" w14:paraId="0000001A">
      <w:pPr>
        <w:shd w:fill="ffffff" w:val="clear"/>
        <w:spacing w:after="160" w:line="227.61818181818185" w:lineRule="auto"/>
        <w:rPr>
          <w:b w:val="1"/>
          <w:i w:val="1"/>
          <w:color w:val="0b5394"/>
        </w:rPr>
      </w:pPr>
      <w:r w:rsidDel="00000000" w:rsidR="00000000" w:rsidRPr="00000000">
        <w:rPr>
          <w:rtl w:val="0"/>
        </w:rPr>
      </w:r>
    </w:p>
    <w:p w:rsidR="00000000" w:rsidDel="00000000" w:rsidP="00000000" w:rsidRDefault="00000000" w:rsidRPr="00000000" w14:paraId="0000001B">
      <w:pPr>
        <w:shd w:fill="ffffff" w:val="clear"/>
        <w:spacing w:after="160" w:line="227.61818181818185" w:lineRule="auto"/>
        <w:rPr>
          <w:b w:val="1"/>
          <w:i w:val="1"/>
          <w:color w:val="0b5394"/>
          <w:sz w:val="24"/>
          <w:szCs w:val="24"/>
        </w:rPr>
      </w:pPr>
      <w:r w:rsidDel="00000000" w:rsidR="00000000" w:rsidRPr="00000000">
        <w:rPr>
          <w:b w:val="1"/>
          <w:i w:val="1"/>
          <w:color w:val="0b5394"/>
          <w:sz w:val="24"/>
          <w:szCs w:val="24"/>
          <w:rtl w:val="0"/>
        </w:rPr>
        <w:t xml:space="preserve">Stay safe and healthy everyone! </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ealth.state.mn.us/communities/mentalhealth/index.html#Example1" TargetMode="External"/><Relationship Id="rId10" Type="http://schemas.openxmlformats.org/officeDocument/2006/relationships/hyperlink" Target="https://www.health.state.mn.us/communities/ep/behavioral/index.html#covid19" TargetMode="External"/><Relationship Id="rId13" Type="http://schemas.openxmlformats.org/officeDocument/2006/relationships/hyperlink" Target="https://www.cdc.gov/coronavirus/2019-ncov/community/schools-childcare/talking-with-children.html" TargetMode="External"/><Relationship Id="rId12" Type="http://schemas.openxmlformats.org/officeDocument/2006/relationships/hyperlink" Target="https://childmind.org/article/talking-to-kids-about-the-coronavir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alcohol/fact-sheets/alcohol-use.htm" TargetMode="External"/><Relationship Id="rId15" Type="http://schemas.openxmlformats.org/officeDocument/2006/relationships/hyperlink" Target="https://greatergood.berkeley.edu/article/item/greater_good_guide_to_well_being_during_coronavirus?utm_source=Greater+Good+Science+Center&amp;utm_campaign=f9d1d93076-EMAIL_CAMPAIGN_GG_Newsletter_Mar_24_2020&amp;utm_medium=email&amp;utm_term=0_5ae73e326e-f9d1d93076-7415" TargetMode="External"/><Relationship Id="rId14" Type="http://schemas.openxmlformats.org/officeDocument/2006/relationships/hyperlink" Target="http://www.thriverange.org/" TargetMode="External"/><Relationship Id="rId17" Type="http://schemas.openxmlformats.org/officeDocument/2006/relationships/hyperlink" Target="http://www.nationalparenthelpline.org/" TargetMode="External"/><Relationship Id="rId16" Type="http://schemas.openxmlformats.org/officeDocument/2006/relationships/hyperlink" Target="https://greatergood.berkeley.edu/article/item/six_daily_questions_to_ask_yourself_in_quarantine?utm_source=Greater+Good+Science+Center&amp;utm_campaign=f9d1d93076-EMAIL_CAMPAIGN_GG_Newsletter_Mar_24_2020&amp;utm_medium=email&amp;utm_term=0_5ae73e326e-f9d1d93076-741540" TargetMode="External"/><Relationship Id="rId5" Type="http://schemas.openxmlformats.org/officeDocument/2006/relationships/styles" Target="styles.xml"/><Relationship Id="rId19" Type="http://schemas.openxmlformats.org/officeDocument/2006/relationships/hyperlink" Target="https://www.postpartum.net/" TargetMode="External"/><Relationship Id="rId6" Type="http://schemas.openxmlformats.org/officeDocument/2006/relationships/hyperlink" Target="https://www.cdc.gov/nccdphp/dnpao/features/national-nutrition-month/index.html" TargetMode="External"/><Relationship Id="rId18" Type="http://schemas.openxmlformats.org/officeDocument/2006/relationships/hyperlink" Target="https://www.thehotline.org/" TargetMode="External"/><Relationship Id="rId7" Type="http://schemas.openxmlformats.org/officeDocument/2006/relationships/hyperlink" Target="https://www.cdc.gov/physicalactivity/basics/index.htm" TargetMode="External"/><Relationship Id="rId8" Type="http://schemas.openxmlformats.org/officeDocument/2006/relationships/hyperlink" Target="https://www.cdc.gov/sleep/about_sleep/sleep_hygie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